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06DC3" w14:textId="4215D93A" w:rsidR="00FF4089" w:rsidRDefault="00B23420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- UDESC - Reitoria</w:t>
      </w:r>
    </w:p>
    <w:p w14:paraId="7F2F834A" w14:textId="77777777" w:rsidR="00FF4089" w:rsidRDefault="00B23420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5CCCA997" w14:textId="77777777" w:rsidR="00FF4089" w:rsidRDefault="00B23420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1563/2025. Objeto: Processo licitatório de Aquisição de aparelhos de ar-condicionado, bombas de dreno, cortinas de ar e </w:t>
      </w:r>
      <w:r>
        <w:rPr>
          <w:rFonts w:ascii="Arial" w:hAnsi="Arial"/>
          <w:bCs/>
          <w:color w:val="000000"/>
          <w:sz w:val="16"/>
          <w:szCs w:val="16"/>
        </w:rPr>
        <w:t>contratação de serviços de instalação e desinstalação de equipamentos, com fornecimento de materiais para a UDESC. RELANÇAMENTO, com cadastro de reserva vinculado a Ata de Registro de Preços. Lote(s): II - Deserto, Lote(s): I - Frustrado, Lote(s): III, IV - ADAGIL CLIMATIZAÇÃO EIRELI - EPP, Valor Adjudicado: R$ 219.998,84. Valor Total Adjudicado: R$ 219.998,84. Processo SGP-e: UDESC 00010865/2025.</w:t>
      </w:r>
    </w:p>
    <w:sectPr w:rsidR="00FF4089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89"/>
    <w:rsid w:val="004D655C"/>
    <w:rsid w:val="00B23420"/>
    <w:rsid w:val="00FF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6FC1"/>
  <w15:docId w15:val="{C72172E7-CF67-4F43-BC00-499DC3AB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565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2025-10-13T20:15:00Z</dcterms:created>
  <dcterms:modified xsi:type="dcterms:W3CDTF">2025-10-13T20:15:00Z</dcterms:modified>
  <dc:language>pt-BR</dc:language>
</cp:coreProperties>
</file>